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47CA1" w14:textId="0E763BED" w:rsidR="008E2395" w:rsidRPr="0088274C" w:rsidRDefault="00190BF4" w:rsidP="00156B4C">
      <w:pPr>
        <w:tabs>
          <w:tab w:val="left" w:pos="5940"/>
        </w:tabs>
        <w:ind w:right="216"/>
        <w:jc w:val="center"/>
        <w:rPr>
          <w:b/>
          <w:sz w:val="20"/>
          <w:szCs w:val="20"/>
        </w:rPr>
      </w:pPr>
      <w:bookmarkStart w:id="0" w:name="_GoBack"/>
      <w:bookmarkEnd w:id="0"/>
      <w:r>
        <w:rPr>
          <w:b/>
          <w:sz w:val="20"/>
          <w:szCs w:val="20"/>
        </w:rPr>
        <w:t>RUSSIA</w:t>
      </w:r>
      <w:r w:rsidR="008E2395" w:rsidRPr="0088274C">
        <w:rPr>
          <w:b/>
          <w:sz w:val="20"/>
          <w:szCs w:val="20"/>
        </w:rPr>
        <w:t xml:space="preserve"> BASED -LIST OF ACCEPTABLE DOCUMENTS</w:t>
      </w:r>
    </w:p>
    <w:p w14:paraId="04FDF061" w14:textId="77777777" w:rsidR="008E2395" w:rsidRPr="0088274C" w:rsidRDefault="00096E9F" w:rsidP="00096E9F">
      <w:pPr>
        <w:jc w:val="center"/>
        <w:rPr>
          <w:sz w:val="16"/>
          <w:szCs w:val="16"/>
        </w:rPr>
      </w:pPr>
      <w:r w:rsidRPr="0088274C">
        <w:rPr>
          <w:sz w:val="20"/>
          <w:szCs w:val="20"/>
        </w:rPr>
        <w:t xml:space="preserve">For </w:t>
      </w:r>
      <w:r w:rsidR="008E2395" w:rsidRPr="0088274C">
        <w:rPr>
          <w:sz w:val="20"/>
          <w:szCs w:val="20"/>
        </w:rPr>
        <w:t>Identity Proofing</w:t>
      </w:r>
      <w:r w:rsidRPr="0088274C">
        <w:rPr>
          <w:sz w:val="20"/>
          <w:szCs w:val="20"/>
        </w:rPr>
        <w:t xml:space="preserve"> </w:t>
      </w:r>
      <w:r w:rsidRPr="0088274C">
        <w:rPr>
          <w:sz w:val="16"/>
          <w:szCs w:val="16"/>
        </w:rPr>
        <w:t>(All Document MUST be Unexpired)</w:t>
      </w:r>
    </w:p>
    <w:p w14:paraId="1CFB5C15" w14:textId="77777777" w:rsidR="008E2395" w:rsidRPr="0088274C" w:rsidRDefault="008E2395" w:rsidP="008E2395">
      <w:pPr>
        <w:jc w:val="center"/>
        <w:rPr>
          <w:sz w:val="18"/>
          <w:szCs w:val="18"/>
        </w:rPr>
      </w:pPr>
    </w:p>
    <w:tbl>
      <w:tblPr>
        <w:tblStyle w:val="TableGrid"/>
        <w:tblW w:w="0" w:type="auto"/>
        <w:tblLook w:val="04A0" w:firstRow="1" w:lastRow="0" w:firstColumn="1" w:lastColumn="0" w:noHBand="0" w:noVBand="1"/>
      </w:tblPr>
      <w:tblGrid>
        <w:gridCol w:w="5036"/>
        <w:gridCol w:w="2813"/>
        <w:gridCol w:w="2591"/>
      </w:tblGrid>
      <w:tr w:rsidR="00B622F1" w:rsidRPr="0088274C" w14:paraId="12251475" w14:textId="77777777" w:rsidTr="002D7C3C">
        <w:tc>
          <w:tcPr>
            <w:tcW w:w="0" w:type="auto"/>
          </w:tcPr>
          <w:p w14:paraId="720856DC" w14:textId="77777777" w:rsidR="008E2395" w:rsidRPr="0088274C" w:rsidRDefault="008E2395" w:rsidP="00156B4C">
            <w:pPr>
              <w:spacing w:after="60"/>
              <w:jc w:val="center"/>
              <w:rPr>
                <w:i/>
                <w:sz w:val="20"/>
                <w:szCs w:val="20"/>
              </w:rPr>
            </w:pPr>
            <w:r w:rsidRPr="0088274C">
              <w:rPr>
                <w:i/>
                <w:sz w:val="20"/>
                <w:szCs w:val="20"/>
              </w:rPr>
              <w:t>List A</w:t>
            </w:r>
          </w:p>
          <w:p w14:paraId="44F92FD5" w14:textId="77777777" w:rsidR="008E2395" w:rsidRPr="0088274C" w:rsidRDefault="008E2395" w:rsidP="00156B4C">
            <w:pPr>
              <w:spacing w:after="60"/>
              <w:jc w:val="center"/>
              <w:rPr>
                <w:i/>
                <w:sz w:val="18"/>
                <w:szCs w:val="18"/>
              </w:rPr>
            </w:pPr>
            <w:r w:rsidRPr="0088274C">
              <w:rPr>
                <w:i/>
                <w:sz w:val="18"/>
                <w:szCs w:val="18"/>
              </w:rPr>
              <w:t>Documents that Establish Both Identity and Employment Authorization</w:t>
            </w:r>
          </w:p>
          <w:p w14:paraId="26ACC63D" w14:textId="77777777" w:rsidR="008E2395" w:rsidRPr="0088274C" w:rsidRDefault="008E2395" w:rsidP="00156B4C">
            <w:pPr>
              <w:spacing w:after="60"/>
              <w:jc w:val="center"/>
              <w:rPr>
                <w:i/>
                <w:sz w:val="16"/>
                <w:szCs w:val="16"/>
              </w:rPr>
            </w:pPr>
            <w:r w:rsidRPr="0088274C">
              <w:rPr>
                <w:i/>
                <w:sz w:val="16"/>
                <w:szCs w:val="16"/>
              </w:rPr>
              <w:t>(One document only needed from this list)</w:t>
            </w:r>
          </w:p>
        </w:tc>
        <w:tc>
          <w:tcPr>
            <w:tcW w:w="0" w:type="auto"/>
          </w:tcPr>
          <w:p w14:paraId="4D3DCD0E" w14:textId="77777777" w:rsidR="008E2395" w:rsidRPr="0088274C" w:rsidRDefault="008E2395" w:rsidP="00156B4C">
            <w:pPr>
              <w:spacing w:after="60"/>
              <w:jc w:val="center"/>
              <w:rPr>
                <w:i/>
                <w:sz w:val="20"/>
                <w:szCs w:val="20"/>
              </w:rPr>
            </w:pPr>
            <w:r w:rsidRPr="0088274C">
              <w:rPr>
                <w:i/>
                <w:sz w:val="20"/>
                <w:szCs w:val="20"/>
              </w:rPr>
              <w:t>List B</w:t>
            </w:r>
          </w:p>
          <w:p w14:paraId="56F06315" w14:textId="77777777" w:rsidR="008E2395" w:rsidRPr="0088274C" w:rsidRDefault="008E2395" w:rsidP="00156B4C">
            <w:pPr>
              <w:spacing w:after="60"/>
              <w:jc w:val="center"/>
              <w:rPr>
                <w:i/>
                <w:sz w:val="18"/>
                <w:szCs w:val="18"/>
              </w:rPr>
            </w:pPr>
            <w:r w:rsidRPr="0088274C">
              <w:rPr>
                <w:i/>
                <w:sz w:val="18"/>
                <w:szCs w:val="18"/>
              </w:rPr>
              <w:t>Documents that Establish Identity</w:t>
            </w:r>
          </w:p>
          <w:p w14:paraId="5F160407" w14:textId="77777777" w:rsidR="008E2395" w:rsidRPr="0088274C" w:rsidRDefault="008E2395" w:rsidP="00156B4C">
            <w:pPr>
              <w:spacing w:after="60"/>
              <w:jc w:val="center"/>
              <w:rPr>
                <w:i/>
                <w:sz w:val="16"/>
                <w:szCs w:val="16"/>
              </w:rPr>
            </w:pPr>
            <w:r w:rsidRPr="0088274C">
              <w:rPr>
                <w:i/>
                <w:sz w:val="16"/>
                <w:szCs w:val="16"/>
              </w:rPr>
              <w:t>(One document from this list and one document from List C are needed)</w:t>
            </w:r>
          </w:p>
        </w:tc>
        <w:tc>
          <w:tcPr>
            <w:tcW w:w="0" w:type="auto"/>
          </w:tcPr>
          <w:p w14:paraId="6AA573DB" w14:textId="77777777" w:rsidR="008E2395" w:rsidRPr="0088274C" w:rsidRDefault="008E2395" w:rsidP="00156B4C">
            <w:pPr>
              <w:spacing w:after="60"/>
              <w:jc w:val="center"/>
              <w:rPr>
                <w:i/>
                <w:sz w:val="20"/>
                <w:szCs w:val="20"/>
              </w:rPr>
            </w:pPr>
            <w:r w:rsidRPr="0088274C">
              <w:rPr>
                <w:i/>
                <w:sz w:val="20"/>
                <w:szCs w:val="20"/>
              </w:rPr>
              <w:t>List C</w:t>
            </w:r>
          </w:p>
          <w:p w14:paraId="685A874D" w14:textId="77777777" w:rsidR="008E2395" w:rsidRPr="0088274C" w:rsidRDefault="008E2395" w:rsidP="00156B4C">
            <w:pPr>
              <w:spacing w:after="60"/>
              <w:jc w:val="center"/>
              <w:rPr>
                <w:i/>
                <w:sz w:val="18"/>
                <w:szCs w:val="18"/>
              </w:rPr>
            </w:pPr>
            <w:r w:rsidRPr="0088274C">
              <w:rPr>
                <w:i/>
                <w:sz w:val="18"/>
                <w:szCs w:val="18"/>
              </w:rPr>
              <w:t>Documents that Establish Employment Authorization</w:t>
            </w:r>
          </w:p>
          <w:p w14:paraId="740580A4" w14:textId="77777777" w:rsidR="008E2395" w:rsidRPr="0088274C" w:rsidRDefault="008E2395" w:rsidP="00156B4C">
            <w:pPr>
              <w:spacing w:after="60"/>
              <w:jc w:val="center"/>
              <w:rPr>
                <w:i/>
                <w:sz w:val="16"/>
                <w:szCs w:val="16"/>
              </w:rPr>
            </w:pPr>
            <w:r w:rsidRPr="0088274C">
              <w:rPr>
                <w:i/>
                <w:sz w:val="16"/>
                <w:szCs w:val="16"/>
              </w:rPr>
              <w:t>(One document from this list and one document from List B are needed)</w:t>
            </w:r>
          </w:p>
        </w:tc>
      </w:tr>
      <w:tr w:rsidR="00B622F1" w:rsidRPr="00930993" w14:paraId="34367F60" w14:textId="77777777" w:rsidTr="002D7C3C">
        <w:trPr>
          <w:trHeight w:val="191"/>
        </w:trPr>
        <w:tc>
          <w:tcPr>
            <w:tcW w:w="0" w:type="auto"/>
          </w:tcPr>
          <w:p w14:paraId="338E902A" w14:textId="24394AE3" w:rsidR="00DD4FE2" w:rsidRPr="00930993" w:rsidRDefault="00DD4FE2" w:rsidP="00156B4C">
            <w:pPr>
              <w:spacing w:after="60"/>
              <w:rPr>
                <w:sz w:val="16"/>
                <w:szCs w:val="16"/>
              </w:rPr>
            </w:pPr>
            <w:r w:rsidRPr="00930993">
              <w:rPr>
                <w:sz w:val="16"/>
                <w:szCs w:val="16"/>
              </w:rPr>
              <w:t>National Issued Passport that is unexpired OR U.S Passport or U.S. Passport Card that is unexpired</w:t>
            </w:r>
          </w:p>
        </w:tc>
        <w:tc>
          <w:tcPr>
            <w:tcW w:w="0" w:type="auto"/>
            <w:vMerge w:val="restart"/>
          </w:tcPr>
          <w:p w14:paraId="7F3D75EB" w14:textId="6160A758" w:rsidR="00DD4FE2" w:rsidRPr="00930993" w:rsidRDefault="003D5E7C" w:rsidP="00156B4C">
            <w:pPr>
              <w:spacing w:after="60"/>
              <w:rPr>
                <w:sz w:val="16"/>
                <w:szCs w:val="16"/>
              </w:rPr>
            </w:pPr>
            <w:r w:rsidRPr="00930993">
              <w:rPr>
                <w:sz w:val="16"/>
                <w:szCs w:val="16"/>
              </w:rPr>
              <w:t>Any non-National ID with a photo ID, current address, and other pertinent information such as height, eye color, etc.</w:t>
            </w:r>
          </w:p>
        </w:tc>
        <w:tc>
          <w:tcPr>
            <w:tcW w:w="0" w:type="auto"/>
            <w:vMerge w:val="restart"/>
          </w:tcPr>
          <w:p w14:paraId="73E1B054" w14:textId="77777777" w:rsidR="00DD4FE2" w:rsidRPr="00930993" w:rsidRDefault="00DD4FE2" w:rsidP="00156B4C">
            <w:pPr>
              <w:spacing w:after="60"/>
              <w:rPr>
                <w:sz w:val="16"/>
                <w:szCs w:val="16"/>
              </w:rPr>
            </w:pPr>
            <w:r w:rsidRPr="00930993">
              <w:rPr>
                <w:sz w:val="16"/>
                <w:szCs w:val="16"/>
              </w:rPr>
              <w:t>Social Security Account Number card other than one that specifies on the face that the issuance of the card does NOT authorize employment in the United States</w:t>
            </w:r>
          </w:p>
        </w:tc>
      </w:tr>
      <w:tr w:rsidR="00B622F1" w:rsidRPr="00930993" w14:paraId="4B4F1C0C" w14:textId="77777777" w:rsidTr="002D7C3C">
        <w:trPr>
          <w:trHeight w:val="189"/>
        </w:trPr>
        <w:tc>
          <w:tcPr>
            <w:tcW w:w="0" w:type="auto"/>
          </w:tcPr>
          <w:p w14:paraId="21C4D725" w14:textId="1165AE4A" w:rsidR="00DD4FE2" w:rsidRPr="00190BF4" w:rsidRDefault="00190BF4" w:rsidP="00B622F1">
            <w:pPr>
              <w:spacing w:after="60"/>
              <w:rPr>
                <w:sz w:val="16"/>
                <w:szCs w:val="16"/>
              </w:rPr>
            </w:pPr>
            <w:r w:rsidRPr="00190BF4">
              <w:rPr>
                <w:sz w:val="16"/>
                <w:szCs w:val="16"/>
              </w:rPr>
              <w:t xml:space="preserve">Czech Republic - </w:t>
            </w:r>
            <w:proofErr w:type="spellStart"/>
            <w:r w:rsidRPr="00190BF4">
              <w:rPr>
                <w:rFonts w:cs="Helvetica"/>
                <w:sz w:val="16"/>
                <w:szCs w:val="16"/>
              </w:rPr>
              <w:t>Občanský</w:t>
            </w:r>
            <w:proofErr w:type="spellEnd"/>
            <w:r w:rsidRPr="00190BF4">
              <w:rPr>
                <w:rFonts w:cs="Helvetica"/>
                <w:sz w:val="16"/>
                <w:szCs w:val="16"/>
              </w:rPr>
              <w:t xml:space="preserve"> </w:t>
            </w:r>
            <w:proofErr w:type="spellStart"/>
            <w:r w:rsidRPr="00190BF4">
              <w:rPr>
                <w:rFonts w:cs="Helvetica"/>
                <w:sz w:val="16"/>
                <w:szCs w:val="16"/>
              </w:rPr>
              <w:t>průkaz</w:t>
            </w:r>
            <w:proofErr w:type="spellEnd"/>
            <w:r w:rsidRPr="00190BF4">
              <w:rPr>
                <w:rFonts w:cs="Helvetica"/>
                <w:sz w:val="16"/>
                <w:szCs w:val="16"/>
              </w:rPr>
              <w:t xml:space="preserve"> or the</w:t>
            </w:r>
            <w:r w:rsidRPr="00190BF4">
              <w:rPr>
                <w:rFonts w:ascii="Helvetica" w:hAnsi="Helvetica" w:cs="Helvetica"/>
                <w:color w:val="092AA5"/>
                <w:sz w:val="26"/>
                <w:szCs w:val="26"/>
              </w:rPr>
              <w:t xml:space="preserve"> </w:t>
            </w:r>
            <w:r w:rsidRPr="00190BF4">
              <w:rPr>
                <w:sz w:val="16"/>
                <w:szCs w:val="16"/>
              </w:rPr>
              <w:t>Czech</w:t>
            </w:r>
            <w:r w:rsidR="00B622F1" w:rsidRPr="00190BF4">
              <w:rPr>
                <w:sz w:val="16"/>
                <w:szCs w:val="16"/>
              </w:rPr>
              <w:t xml:space="preserve"> National Identity Card</w:t>
            </w:r>
          </w:p>
        </w:tc>
        <w:tc>
          <w:tcPr>
            <w:tcW w:w="0" w:type="auto"/>
            <w:vMerge/>
          </w:tcPr>
          <w:p w14:paraId="177E6310" w14:textId="77777777" w:rsidR="00DD4FE2" w:rsidRPr="00930993" w:rsidRDefault="00DD4FE2" w:rsidP="00156B4C">
            <w:pPr>
              <w:spacing w:after="60"/>
              <w:rPr>
                <w:sz w:val="16"/>
                <w:szCs w:val="16"/>
              </w:rPr>
            </w:pPr>
          </w:p>
        </w:tc>
        <w:tc>
          <w:tcPr>
            <w:tcW w:w="0" w:type="auto"/>
            <w:vMerge/>
          </w:tcPr>
          <w:p w14:paraId="66AB0E43" w14:textId="77777777" w:rsidR="00DD4FE2" w:rsidRPr="00930993" w:rsidRDefault="00DD4FE2" w:rsidP="00156B4C">
            <w:pPr>
              <w:spacing w:after="60"/>
              <w:rPr>
                <w:sz w:val="16"/>
                <w:szCs w:val="16"/>
              </w:rPr>
            </w:pPr>
          </w:p>
        </w:tc>
      </w:tr>
      <w:tr w:rsidR="00B622F1" w:rsidRPr="00930993" w14:paraId="4333530A" w14:textId="77777777" w:rsidTr="002D7C3C">
        <w:trPr>
          <w:trHeight w:val="189"/>
        </w:trPr>
        <w:tc>
          <w:tcPr>
            <w:tcW w:w="0" w:type="auto"/>
          </w:tcPr>
          <w:p w14:paraId="51CC65CB" w14:textId="16B06456" w:rsidR="00190BF4" w:rsidRPr="00190BF4" w:rsidRDefault="00190BF4" w:rsidP="00190BF4">
            <w:pPr>
              <w:widowControl w:val="0"/>
              <w:autoSpaceDE w:val="0"/>
              <w:autoSpaceDN w:val="0"/>
              <w:adjustRightInd w:val="0"/>
              <w:rPr>
                <w:rFonts w:cs="Times New Roman"/>
                <w:sz w:val="16"/>
                <w:szCs w:val="16"/>
              </w:rPr>
            </w:pPr>
            <w:r w:rsidRPr="00190BF4">
              <w:rPr>
                <w:sz w:val="16"/>
                <w:szCs w:val="16"/>
              </w:rPr>
              <w:t xml:space="preserve">Romania - </w:t>
            </w:r>
            <w:r w:rsidRPr="00190BF4">
              <w:rPr>
                <w:rFonts w:cs="Helvetica"/>
                <w:sz w:val="16"/>
                <w:szCs w:val="16"/>
              </w:rPr>
              <w:t xml:space="preserve">The </w:t>
            </w:r>
            <w:r w:rsidRPr="00190BF4">
              <w:rPr>
                <w:rFonts w:cs="Helvetica"/>
                <w:i/>
                <w:iCs/>
                <w:sz w:val="16"/>
                <w:szCs w:val="16"/>
              </w:rPr>
              <w:t xml:space="preserve">Carte de </w:t>
            </w:r>
            <w:proofErr w:type="spellStart"/>
            <w:r w:rsidRPr="00190BF4">
              <w:rPr>
                <w:rFonts w:cs="Helvetica"/>
                <w:i/>
                <w:iCs/>
                <w:sz w:val="16"/>
                <w:szCs w:val="16"/>
              </w:rPr>
              <w:t>identitate</w:t>
            </w:r>
            <w:proofErr w:type="spellEnd"/>
            <w:r w:rsidRPr="00190BF4">
              <w:rPr>
                <w:rFonts w:cs="Helvetica"/>
                <w:sz w:val="16"/>
                <w:szCs w:val="16"/>
              </w:rPr>
              <w:t xml:space="preserve"> is compulsory at 14.</w:t>
            </w:r>
          </w:p>
          <w:p w14:paraId="34F3CDEE" w14:textId="7FD82876" w:rsidR="00DD4FE2" w:rsidRPr="00930993" w:rsidRDefault="00DD4FE2" w:rsidP="00B622F1">
            <w:pPr>
              <w:widowControl w:val="0"/>
              <w:autoSpaceDE w:val="0"/>
              <w:autoSpaceDN w:val="0"/>
              <w:adjustRightInd w:val="0"/>
              <w:rPr>
                <w:rFonts w:cs="Times New Roman"/>
                <w:sz w:val="16"/>
                <w:szCs w:val="16"/>
              </w:rPr>
            </w:pPr>
          </w:p>
        </w:tc>
        <w:tc>
          <w:tcPr>
            <w:tcW w:w="0" w:type="auto"/>
            <w:vMerge/>
          </w:tcPr>
          <w:p w14:paraId="082FE793" w14:textId="77777777" w:rsidR="00DD4FE2" w:rsidRPr="00930993" w:rsidRDefault="00DD4FE2" w:rsidP="00156B4C">
            <w:pPr>
              <w:spacing w:after="60"/>
              <w:rPr>
                <w:sz w:val="16"/>
                <w:szCs w:val="16"/>
              </w:rPr>
            </w:pPr>
          </w:p>
        </w:tc>
        <w:tc>
          <w:tcPr>
            <w:tcW w:w="0" w:type="auto"/>
            <w:vMerge/>
          </w:tcPr>
          <w:p w14:paraId="30D3AA26" w14:textId="77777777" w:rsidR="00DD4FE2" w:rsidRPr="00930993" w:rsidRDefault="00DD4FE2" w:rsidP="00156B4C">
            <w:pPr>
              <w:spacing w:after="60"/>
              <w:rPr>
                <w:sz w:val="16"/>
                <w:szCs w:val="16"/>
              </w:rPr>
            </w:pPr>
          </w:p>
        </w:tc>
      </w:tr>
      <w:tr w:rsidR="002D7C3C" w:rsidRPr="00930993" w14:paraId="1DC63109" w14:textId="77777777" w:rsidTr="002D7C3C">
        <w:trPr>
          <w:trHeight w:val="191"/>
        </w:trPr>
        <w:tc>
          <w:tcPr>
            <w:tcW w:w="0" w:type="auto"/>
          </w:tcPr>
          <w:p w14:paraId="29C15F44" w14:textId="7DA78085" w:rsidR="002D7C3C" w:rsidRPr="00190BF4" w:rsidRDefault="002D7C3C" w:rsidP="00190BF4">
            <w:pPr>
              <w:spacing w:after="60"/>
              <w:rPr>
                <w:b/>
                <w:sz w:val="16"/>
                <w:szCs w:val="16"/>
              </w:rPr>
            </w:pPr>
            <w:r w:rsidRPr="00190BF4">
              <w:rPr>
                <w:sz w:val="16"/>
                <w:szCs w:val="16"/>
              </w:rPr>
              <w:t xml:space="preserve">Russia - </w:t>
            </w:r>
            <w:r w:rsidRPr="00190BF4">
              <w:rPr>
                <w:rFonts w:cs="Helvetica"/>
                <w:sz w:val="16"/>
                <w:szCs w:val="16"/>
              </w:rPr>
              <w:t xml:space="preserve">Internal passport is compulsory at 14 (but there is no penalty for not having one until the age of 16) and reissued with a new photograph at 20, 45. </w:t>
            </w:r>
          </w:p>
        </w:tc>
        <w:tc>
          <w:tcPr>
            <w:tcW w:w="0" w:type="auto"/>
          </w:tcPr>
          <w:p w14:paraId="7A7081ED" w14:textId="3A9AD816" w:rsidR="002D7C3C" w:rsidRPr="00930993" w:rsidRDefault="002D7C3C" w:rsidP="00156B4C">
            <w:pPr>
              <w:spacing w:after="60"/>
              <w:rPr>
                <w:sz w:val="16"/>
                <w:szCs w:val="16"/>
              </w:rPr>
            </w:pPr>
            <w:r w:rsidRPr="00930993">
              <w:rPr>
                <w:sz w:val="16"/>
                <w:szCs w:val="16"/>
              </w:rPr>
              <w:t>Driver’s license or ID card issued by a State or outlying possession of the United States provided it contains a photograph or information such as name, date of birth, gender, height, eye color, and address</w:t>
            </w:r>
          </w:p>
        </w:tc>
        <w:tc>
          <w:tcPr>
            <w:tcW w:w="0" w:type="auto"/>
          </w:tcPr>
          <w:p w14:paraId="49355337" w14:textId="77777777" w:rsidR="002D7C3C" w:rsidRPr="00930993" w:rsidRDefault="002D7C3C" w:rsidP="00156B4C">
            <w:pPr>
              <w:spacing w:after="60"/>
              <w:rPr>
                <w:sz w:val="16"/>
                <w:szCs w:val="16"/>
              </w:rPr>
            </w:pPr>
            <w:r w:rsidRPr="00930993">
              <w:rPr>
                <w:sz w:val="16"/>
                <w:szCs w:val="16"/>
              </w:rPr>
              <w:t>Certification of Birth Abroad issued by the Department of State (FS-545)</w:t>
            </w:r>
          </w:p>
        </w:tc>
      </w:tr>
      <w:tr w:rsidR="002D7C3C" w:rsidRPr="00930993" w14:paraId="6B64ABA4" w14:textId="77777777" w:rsidTr="002D7C3C">
        <w:trPr>
          <w:trHeight w:val="328"/>
        </w:trPr>
        <w:tc>
          <w:tcPr>
            <w:tcW w:w="0" w:type="auto"/>
            <w:vMerge w:val="restart"/>
          </w:tcPr>
          <w:p w14:paraId="3CA744D8" w14:textId="6985F70B" w:rsidR="002D7C3C" w:rsidRPr="00190BF4" w:rsidRDefault="002D7C3C" w:rsidP="00190BF4">
            <w:pPr>
              <w:spacing w:after="60"/>
              <w:rPr>
                <w:sz w:val="16"/>
                <w:szCs w:val="16"/>
              </w:rPr>
            </w:pPr>
            <w:r w:rsidRPr="00190BF4">
              <w:rPr>
                <w:sz w:val="16"/>
                <w:szCs w:val="16"/>
              </w:rPr>
              <w:t xml:space="preserve">Serbia - </w:t>
            </w:r>
            <w:r w:rsidRPr="00190BF4">
              <w:rPr>
                <w:rFonts w:cs="Helvetica"/>
                <w:sz w:val="16"/>
                <w:szCs w:val="16"/>
              </w:rPr>
              <w:t xml:space="preserve">The </w:t>
            </w:r>
            <w:proofErr w:type="spellStart"/>
            <w:r w:rsidRPr="00190BF4">
              <w:rPr>
                <w:rFonts w:cs="Helvetica"/>
                <w:i/>
                <w:iCs/>
                <w:sz w:val="16"/>
                <w:szCs w:val="16"/>
              </w:rPr>
              <w:t>Lična</w:t>
            </w:r>
            <w:proofErr w:type="spellEnd"/>
            <w:r w:rsidRPr="00190BF4">
              <w:rPr>
                <w:rFonts w:cs="Helvetica"/>
                <w:i/>
                <w:iCs/>
                <w:sz w:val="16"/>
                <w:szCs w:val="16"/>
              </w:rPr>
              <w:t xml:space="preserve"> </w:t>
            </w:r>
            <w:proofErr w:type="spellStart"/>
            <w:r w:rsidRPr="00190BF4">
              <w:rPr>
                <w:rFonts w:cs="Helvetica"/>
                <w:i/>
                <w:iCs/>
                <w:sz w:val="16"/>
                <w:szCs w:val="16"/>
              </w:rPr>
              <w:t>karta</w:t>
            </w:r>
            <w:proofErr w:type="spellEnd"/>
            <w:r w:rsidRPr="00190BF4">
              <w:rPr>
                <w:rFonts w:cs="Helvetica"/>
                <w:sz w:val="16"/>
                <w:szCs w:val="16"/>
              </w:rPr>
              <w:t xml:space="preserve"> (</w:t>
            </w:r>
            <w:proofErr w:type="spellStart"/>
            <w:r w:rsidRPr="00190BF4">
              <w:rPr>
                <w:rFonts w:cs="Helvetica"/>
                <w:sz w:val="16"/>
                <w:szCs w:val="16"/>
              </w:rPr>
              <w:t>Лична</w:t>
            </w:r>
            <w:proofErr w:type="spellEnd"/>
            <w:r w:rsidRPr="00190BF4">
              <w:rPr>
                <w:rFonts w:cs="Helvetica"/>
                <w:sz w:val="16"/>
                <w:szCs w:val="16"/>
              </w:rPr>
              <w:t xml:space="preserve"> </w:t>
            </w:r>
            <w:proofErr w:type="spellStart"/>
            <w:r w:rsidRPr="00190BF4">
              <w:rPr>
                <w:rFonts w:cs="Helvetica"/>
                <w:sz w:val="16"/>
                <w:szCs w:val="16"/>
              </w:rPr>
              <w:t>карта</w:t>
            </w:r>
            <w:proofErr w:type="spellEnd"/>
            <w:r w:rsidRPr="00190BF4">
              <w:rPr>
                <w:rFonts w:cs="Helvetica"/>
                <w:sz w:val="16"/>
                <w:szCs w:val="16"/>
              </w:rPr>
              <w:t xml:space="preserve">) is compulsory at the age of 16, but it can be obtained when a person turns 10. It is issued only to Serbian citizens with permanent residence in Serbia. While it is the most often used official identification document, three other hold the same status — Passport, Driver's </w:t>
            </w:r>
            <w:proofErr w:type="spellStart"/>
            <w:r w:rsidRPr="00190BF4">
              <w:rPr>
                <w:rFonts w:cs="Helvetica"/>
                <w:sz w:val="16"/>
                <w:szCs w:val="16"/>
              </w:rPr>
              <w:t>licence</w:t>
            </w:r>
            <w:proofErr w:type="spellEnd"/>
            <w:r w:rsidRPr="00190BF4">
              <w:rPr>
                <w:rFonts w:cs="Helvetica"/>
                <w:sz w:val="16"/>
                <w:szCs w:val="16"/>
              </w:rPr>
              <w:t xml:space="preserve"> and Refugee ID card. Old style </w:t>
            </w:r>
            <w:proofErr w:type="gramStart"/>
            <w:r w:rsidRPr="00190BF4">
              <w:rPr>
                <w:rFonts w:cs="Helvetica"/>
                <w:sz w:val="16"/>
                <w:szCs w:val="16"/>
              </w:rPr>
              <w:t>IDs, that refer to the no longer existing states of SFRY or FRY,</w:t>
            </w:r>
            <w:proofErr w:type="gramEnd"/>
            <w:r w:rsidRPr="00190BF4">
              <w:rPr>
                <w:rFonts w:cs="Helvetica"/>
                <w:sz w:val="16"/>
                <w:szCs w:val="16"/>
              </w:rPr>
              <w:t xml:space="preserve"> will expire in 2011.</w:t>
            </w:r>
          </w:p>
          <w:p w14:paraId="7C016F5C" w14:textId="27F32765" w:rsidR="002D7C3C" w:rsidRPr="00190BF4" w:rsidRDefault="002D7C3C" w:rsidP="00190BF4">
            <w:pPr>
              <w:spacing w:after="60"/>
              <w:rPr>
                <w:sz w:val="16"/>
                <w:szCs w:val="16"/>
              </w:rPr>
            </w:pPr>
          </w:p>
        </w:tc>
        <w:tc>
          <w:tcPr>
            <w:tcW w:w="0" w:type="auto"/>
          </w:tcPr>
          <w:p w14:paraId="5E1A10C9" w14:textId="77907436" w:rsidR="002D7C3C" w:rsidRPr="00930993" w:rsidRDefault="002D7C3C" w:rsidP="00156B4C">
            <w:pPr>
              <w:spacing w:after="60"/>
              <w:rPr>
                <w:sz w:val="16"/>
                <w:szCs w:val="16"/>
              </w:rPr>
            </w:pPr>
            <w:r w:rsidRPr="00930993">
              <w:rPr>
                <w:sz w:val="16"/>
                <w:szCs w:val="16"/>
              </w:rPr>
              <w:t>ID card issued by federal, state, or local government agencies or entities, provided it contains a photograph or information such as name, date of birth, gender, height, eye color, and address</w:t>
            </w:r>
          </w:p>
        </w:tc>
        <w:tc>
          <w:tcPr>
            <w:tcW w:w="0" w:type="auto"/>
          </w:tcPr>
          <w:p w14:paraId="2902CC4F" w14:textId="2C7E06AF" w:rsidR="002D7C3C" w:rsidRPr="00930993" w:rsidRDefault="002D7C3C" w:rsidP="00156B4C">
            <w:pPr>
              <w:spacing w:after="60"/>
              <w:rPr>
                <w:sz w:val="16"/>
                <w:szCs w:val="16"/>
              </w:rPr>
            </w:pPr>
            <w:r w:rsidRPr="00930993">
              <w:rPr>
                <w:sz w:val="16"/>
                <w:szCs w:val="16"/>
              </w:rPr>
              <w:t>Certification of Report of Birth issued by the Department of State (Form DS-1350)</w:t>
            </w:r>
          </w:p>
        </w:tc>
      </w:tr>
      <w:tr w:rsidR="002D7C3C" w:rsidRPr="00930993" w14:paraId="521F65A5" w14:textId="77777777" w:rsidTr="002D7C3C">
        <w:trPr>
          <w:trHeight w:val="327"/>
        </w:trPr>
        <w:tc>
          <w:tcPr>
            <w:tcW w:w="0" w:type="auto"/>
            <w:vMerge/>
          </w:tcPr>
          <w:p w14:paraId="0770D20C" w14:textId="77777777" w:rsidR="002D7C3C" w:rsidRPr="00190BF4" w:rsidRDefault="002D7C3C" w:rsidP="00190BF4">
            <w:pPr>
              <w:spacing w:after="60"/>
              <w:rPr>
                <w:sz w:val="16"/>
                <w:szCs w:val="16"/>
              </w:rPr>
            </w:pPr>
          </w:p>
        </w:tc>
        <w:tc>
          <w:tcPr>
            <w:tcW w:w="0" w:type="auto"/>
          </w:tcPr>
          <w:p w14:paraId="71A302A4" w14:textId="77777777" w:rsidR="002D7C3C" w:rsidRPr="00930993" w:rsidRDefault="002D7C3C" w:rsidP="00E729A0">
            <w:pPr>
              <w:spacing w:after="60"/>
              <w:rPr>
                <w:sz w:val="16"/>
                <w:szCs w:val="16"/>
              </w:rPr>
            </w:pPr>
            <w:r w:rsidRPr="00930993">
              <w:rPr>
                <w:sz w:val="16"/>
                <w:szCs w:val="16"/>
              </w:rPr>
              <w:t>Employee ID Card with photograph</w:t>
            </w:r>
          </w:p>
          <w:p w14:paraId="0E36C8A4" w14:textId="77777777" w:rsidR="002D7C3C" w:rsidRPr="00930993" w:rsidRDefault="002D7C3C" w:rsidP="00156B4C">
            <w:pPr>
              <w:spacing w:after="60"/>
              <w:rPr>
                <w:sz w:val="16"/>
                <w:szCs w:val="16"/>
              </w:rPr>
            </w:pPr>
          </w:p>
        </w:tc>
        <w:tc>
          <w:tcPr>
            <w:tcW w:w="0" w:type="auto"/>
          </w:tcPr>
          <w:p w14:paraId="66BBEA7B" w14:textId="6C9C6D37" w:rsidR="002D7C3C" w:rsidRPr="00930993" w:rsidRDefault="002D7C3C" w:rsidP="00156B4C">
            <w:pPr>
              <w:spacing w:after="60"/>
              <w:rPr>
                <w:sz w:val="16"/>
                <w:szCs w:val="16"/>
              </w:rPr>
            </w:pPr>
            <w:r w:rsidRPr="00930993">
              <w:rPr>
                <w:sz w:val="16"/>
                <w:szCs w:val="16"/>
              </w:rPr>
              <w:t>Identification Card for the Use of Resident Citizen in the United States (Form I-179)</w:t>
            </w:r>
          </w:p>
        </w:tc>
      </w:tr>
      <w:tr w:rsidR="002D7C3C" w:rsidRPr="00930993" w14:paraId="329FE844" w14:textId="77777777" w:rsidTr="002D7C3C">
        <w:trPr>
          <w:trHeight w:val="215"/>
        </w:trPr>
        <w:tc>
          <w:tcPr>
            <w:tcW w:w="0" w:type="auto"/>
            <w:vMerge w:val="restart"/>
          </w:tcPr>
          <w:p w14:paraId="4E30C47F" w14:textId="79A08AE3" w:rsidR="002D7C3C" w:rsidRPr="00190BF4" w:rsidRDefault="002D7C3C" w:rsidP="00190BF4">
            <w:pPr>
              <w:widowControl w:val="0"/>
              <w:autoSpaceDE w:val="0"/>
              <w:autoSpaceDN w:val="0"/>
              <w:adjustRightInd w:val="0"/>
              <w:spacing w:after="60"/>
              <w:rPr>
                <w:sz w:val="16"/>
                <w:szCs w:val="16"/>
              </w:rPr>
            </w:pPr>
            <w:r w:rsidRPr="00190BF4">
              <w:rPr>
                <w:sz w:val="16"/>
                <w:szCs w:val="16"/>
              </w:rPr>
              <w:t xml:space="preserve">Slovakia - </w:t>
            </w:r>
            <w:proofErr w:type="spellStart"/>
            <w:r w:rsidRPr="00190BF4">
              <w:rPr>
                <w:rFonts w:cs="Helvetica"/>
                <w:i/>
                <w:iCs/>
                <w:sz w:val="16"/>
                <w:szCs w:val="16"/>
              </w:rPr>
              <w:t>Občiansky</w:t>
            </w:r>
            <w:proofErr w:type="spellEnd"/>
            <w:r w:rsidRPr="00190BF4">
              <w:rPr>
                <w:rFonts w:cs="Helvetica"/>
                <w:i/>
                <w:iCs/>
                <w:sz w:val="16"/>
                <w:szCs w:val="16"/>
              </w:rPr>
              <w:t xml:space="preserve"> </w:t>
            </w:r>
            <w:proofErr w:type="spellStart"/>
            <w:r w:rsidRPr="00190BF4">
              <w:rPr>
                <w:rFonts w:cs="Helvetica"/>
                <w:i/>
                <w:iCs/>
                <w:sz w:val="16"/>
                <w:szCs w:val="16"/>
              </w:rPr>
              <w:t>preukaz</w:t>
            </w:r>
            <w:proofErr w:type="spellEnd"/>
            <w:r w:rsidRPr="00190BF4">
              <w:rPr>
                <w:rFonts w:cs="Helvetica"/>
                <w:sz w:val="16"/>
                <w:szCs w:val="16"/>
              </w:rPr>
              <w:t xml:space="preserve"> (</w:t>
            </w:r>
            <w:r w:rsidRPr="00190BF4">
              <w:rPr>
                <w:rFonts w:cs="Helvetica"/>
                <w:i/>
                <w:iCs/>
                <w:sz w:val="16"/>
                <w:szCs w:val="16"/>
              </w:rPr>
              <w:t>Citizens card</w:t>
            </w:r>
            <w:r w:rsidRPr="00190BF4">
              <w:rPr>
                <w:rFonts w:cs="Helvetica"/>
                <w:sz w:val="16"/>
                <w:szCs w:val="16"/>
              </w:rPr>
              <w:t>) is compulsory at the age of 15. It serves the purpose of general identification towards the authorities. It features a photograph, date of birth and the address. Every card has a unique number.</w:t>
            </w:r>
          </w:p>
          <w:p w14:paraId="1019B495" w14:textId="288BBB56" w:rsidR="002D7C3C" w:rsidRPr="00930993" w:rsidRDefault="002D7C3C" w:rsidP="00334761">
            <w:pPr>
              <w:widowControl w:val="0"/>
              <w:autoSpaceDE w:val="0"/>
              <w:autoSpaceDN w:val="0"/>
              <w:adjustRightInd w:val="0"/>
              <w:spacing w:after="60"/>
              <w:rPr>
                <w:sz w:val="16"/>
                <w:szCs w:val="16"/>
              </w:rPr>
            </w:pPr>
          </w:p>
        </w:tc>
        <w:tc>
          <w:tcPr>
            <w:tcW w:w="0" w:type="auto"/>
          </w:tcPr>
          <w:p w14:paraId="1F9FCDF4" w14:textId="77777777" w:rsidR="002D7C3C" w:rsidRPr="00930993" w:rsidRDefault="002D7C3C" w:rsidP="008B7900">
            <w:pPr>
              <w:spacing w:after="60"/>
              <w:rPr>
                <w:sz w:val="16"/>
                <w:szCs w:val="16"/>
              </w:rPr>
            </w:pPr>
            <w:r w:rsidRPr="00930993">
              <w:rPr>
                <w:sz w:val="16"/>
                <w:szCs w:val="16"/>
              </w:rPr>
              <w:t>School ID card with photograph</w:t>
            </w:r>
          </w:p>
          <w:p w14:paraId="4531714D" w14:textId="77777777" w:rsidR="002D7C3C" w:rsidRPr="00930993" w:rsidRDefault="002D7C3C" w:rsidP="00156B4C">
            <w:pPr>
              <w:spacing w:after="60"/>
              <w:rPr>
                <w:sz w:val="16"/>
                <w:szCs w:val="16"/>
              </w:rPr>
            </w:pPr>
          </w:p>
        </w:tc>
        <w:tc>
          <w:tcPr>
            <w:tcW w:w="0" w:type="auto"/>
          </w:tcPr>
          <w:p w14:paraId="14D46128" w14:textId="0914C557" w:rsidR="002D7C3C" w:rsidRPr="00930993" w:rsidRDefault="002D7C3C" w:rsidP="00156B4C">
            <w:pPr>
              <w:spacing w:after="60"/>
              <w:rPr>
                <w:sz w:val="16"/>
                <w:szCs w:val="16"/>
              </w:rPr>
            </w:pPr>
            <w:r w:rsidRPr="00930993">
              <w:rPr>
                <w:sz w:val="16"/>
                <w:szCs w:val="16"/>
              </w:rPr>
              <w:t>Native American tribal document</w:t>
            </w:r>
          </w:p>
        </w:tc>
      </w:tr>
      <w:tr w:rsidR="002D7C3C" w:rsidRPr="00930993" w14:paraId="4AC4AAB6" w14:textId="77777777" w:rsidTr="002D7C3C">
        <w:trPr>
          <w:trHeight w:val="202"/>
        </w:trPr>
        <w:tc>
          <w:tcPr>
            <w:tcW w:w="0" w:type="auto"/>
            <w:vMerge/>
          </w:tcPr>
          <w:p w14:paraId="605E965C" w14:textId="77777777" w:rsidR="002D7C3C" w:rsidRPr="00190BF4" w:rsidRDefault="002D7C3C" w:rsidP="00190BF4">
            <w:pPr>
              <w:widowControl w:val="0"/>
              <w:autoSpaceDE w:val="0"/>
              <w:autoSpaceDN w:val="0"/>
              <w:adjustRightInd w:val="0"/>
              <w:spacing w:after="60"/>
              <w:rPr>
                <w:sz w:val="16"/>
                <w:szCs w:val="16"/>
              </w:rPr>
            </w:pPr>
          </w:p>
        </w:tc>
        <w:tc>
          <w:tcPr>
            <w:tcW w:w="0" w:type="auto"/>
          </w:tcPr>
          <w:p w14:paraId="27BB3917" w14:textId="3F642973" w:rsidR="002D7C3C" w:rsidRPr="00930993" w:rsidRDefault="002D7C3C" w:rsidP="00156B4C">
            <w:pPr>
              <w:spacing w:after="60"/>
              <w:rPr>
                <w:sz w:val="16"/>
                <w:szCs w:val="16"/>
              </w:rPr>
            </w:pPr>
            <w:r w:rsidRPr="00930993">
              <w:rPr>
                <w:sz w:val="16"/>
                <w:szCs w:val="16"/>
              </w:rPr>
              <w:t>Voter’s registration card</w:t>
            </w:r>
          </w:p>
        </w:tc>
        <w:tc>
          <w:tcPr>
            <w:tcW w:w="0" w:type="auto"/>
            <w:vMerge w:val="restart"/>
          </w:tcPr>
          <w:p w14:paraId="5489EFE3" w14:textId="6100A2CE" w:rsidR="002D7C3C" w:rsidRPr="00930993" w:rsidRDefault="002D7C3C" w:rsidP="00156B4C">
            <w:pPr>
              <w:spacing w:after="60"/>
              <w:rPr>
                <w:sz w:val="16"/>
                <w:szCs w:val="16"/>
              </w:rPr>
            </w:pPr>
            <w:r w:rsidRPr="00930993">
              <w:rPr>
                <w:sz w:val="16"/>
                <w:szCs w:val="16"/>
              </w:rPr>
              <w:t>Original or certified copy of Birth Certificate issued by a State, county, municipal authority, or territory of the United States bearing an official seal</w:t>
            </w:r>
          </w:p>
        </w:tc>
      </w:tr>
      <w:tr w:rsidR="002D7C3C" w:rsidRPr="00930993" w14:paraId="1F5464F3" w14:textId="77777777" w:rsidTr="002D7C3C">
        <w:trPr>
          <w:trHeight w:val="150"/>
        </w:trPr>
        <w:tc>
          <w:tcPr>
            <w:tcW w:w="0" w:type="auto"/>
            <w:vMerge/>
          </w:tcPr>
          <w:p w14:paraId="3D4A2B0B" w14:textId="77777777" w:rsidR="002D7C3C" w:rsidRPr="00190BF4" w:rsidRDefault="002D7C3C" w:rsidP="00190BF4">
            <w:pPr>
              <w:widowControl w:val="0"/>
              <w:autoSpaceDE w:val="0"/>
              <w:autoSpaceDN w:val="0"/>
              <w:adjustRightInd w:val="0"/>
              <w:spacing w:after="60"/>
              <w:rPr>
                <w:sz w:val="16"/>
                <w:szCs w:val="16"/>
              </w:rPr>
            </w:pPr>
          </w:p>
        </w:tc>
        <w:tc>
          <w:tcPr>
            <w:tcW w:w="0" w:type="auto"/>
          </w:tcPr>
          <w:p w14:paraId="616225A7" w14:textId="1F1301C2" w:rsidR="002D7C3C" w:rsidRPr="00930993" w:rsidRDefault="002D7C3C" w:rsidP="00954235">
            <w:pPr>
              <w:spacing w:after="60"/>
              <w:rPr>
                <w:sz w:val="16"/>
                <w:szCs w:val="16"/>
              </w:rPr>
            </w:pPr>
            <w:r w:rsidRPr="00930993">
              <w:rPr>
                <w:sz w:val="16"/>
                <w:szCs w:val="16"/>
              </w:rPr>
              <w:t>Military Dependent’s card</w:t>
            </w:r>
          </w:p>
        </w:tc>
        <w:tc>
          <w:tcPr>
            <w:tcW w:w="0" w:type="auto"/>
            <w:vMerge/>
          </w:tcPr>
          <w:p w14:paraId="0D4B5DA6" w14:textId="77777777" w:rsidR="002D7C3C" w:rsidRPr="00930993" w:rsidRDefault="002D7C3C" w:rsidP="00156B4C">
            <w:pPr>
              <w:spacing w:after="60"/>
              <w:rPr>
                <w:sz w:val="16"/>
                <w:szCs w:val="16"/>
              </w:rPr>
            </w:pPr>
          </w:p>
        </w:tc>
      </w:tr>
      <w:tr w:rsidR="002D7C3C" w:rsidRPr="00930993" w14:paraId="27012077" w14:textId="77777777" w:rsidTr="002D7C3C">
        <w:trPr>
          <w:trHeight w:val="149"/>
        </w:trPr>
        <w:tc>
          <w:tcPr>
            <w:tcW w:w="0" w:type="auto"/>
            <w:vMerge/>
          </w:tcPr>
          <w:p w14:paraId="72B0FD6C" w14:textId="77777777" w:rsidR="002D7C3C" w:rsidRPr="00190BF4" w:rsidRDefault="002D7C3C" w:rsidP="00190BF4">
            <w:pPr>
              <w:widowControl w:val="0"/>
              <w:autoSpaceDE w:val="0"/>
              <w:autoSpaceDN w:val="0"/>
              <w:adjustRightInd w:val="0"/>
              <w:spacing w:after="60"/>
              <w:rPr>
                <w:sz w:val="16"/>
                <w:szCs w:val="16"/>
              </w:rPr>
            </w:pPr>
          </w:p>
        </w:tc>
        <w:tc>
          <w:tcPr>
            <w:tcW w:w="0" w:type="auto"/>
          </w:tcPr>
          <w:p w14:paraId="0AF71897" w14:textId="7C4938F4" w:rsidR="002D7C3C" w:rsidRPr="00930993" w:rsidRDefault="002D7C3C" w:rsidP="00954235">
            <w:pPr>
              <w:spacing w:after="60"/>
              <w:rPr>
                <w:sz w:val="16"/>
                <w:szCs w:val="16"/>
              </w:rPr>
            </w:pPr>
            <w:r w:rsidRPr="00930993">
              <w:rPr>
                <w:sz w:val="16"/>
                <w:szCs w:val="16"/>
              </w:rPr>
              <w:t>U.S. Coast Guard Merchant Mariner Card</w:t>
            </w:r>
          </w:p>
        </w:tc>
        <w:tc>
          <w:tcPr>
            <w:tcW w:w="0" w:type="auto"/>
            <w:vMerge/>
          </w:tcPr>
          <w:p w14:paraId="4477122D" w14:textId="77777777" w:rsidR="002D7C3C" w:rsidRPr="00930993" w:rsidRDefault="002D7C3C" w:rsidP="00156B4C">
            <w:pPr>
              <w:spacing w:after="60"/>
              <w:rPr>
                <w:sz w:val="16"/>
                <w:szCs w:val="16"/>
              </w:rPr>
            </w:pPr>
          </w:p>
        </w:tc>
      </w:tr>
      <w:tr w:rsidR="002D7C3C" w:rsidRPr="00930993" w14:paraId="7F423EA1" w14:textId="77777777" w:rsidTr="002D7C3C">
        <w:trPr>
          <w:trHeight w:val="263"/>
        </w:trPr>
        <w:tc>
          <w:tcPr>
            <w:tcW w:w="0" w:type="auto"/>
            <w:vMerge w:val="restart"/>
          </w:tcPr>
          <w:p w14:paraId="0417B234" w14:textId="4FE07CFE" w:rsidR="002D7C3C" w:rsidRPr="00190BF4" w:rsidRDefault="002D7C3C" w:rsidP="00190BF4">
            <w:pPr>
              <w:widowControl w:val="0"/>
              <w:autoSpaceDE w:val="0"/>
              <w:autoSpaceDN w:val="0"/>
              <w:adjustRightInd w:val="0"/>
              <w:spacing w:after="60"/>
              <w:rPr>
                <w:rFonts w:cs="Helvetica"/>
                <w:sz w:val="16"/>
                <w:szCs w:val="16"/>
              </w:rPr>
            </w:pPr>
            <w:r>
              <w:rPr>
                <w:sz w:val="16"/>
                <w:szCs w:val="16"/>
              </w:rPr>
              <w:t xml:space="preserve">Slovenia - </w:t>
            </w:r>
            <w:r w:rsidRPr="00190BF4">
              <w:rPr>
                <w:rFonts w:cs="Helvetica"/>
                <w:sz w:val="16"/>
                <w:szCs w:val="16"/>
              </w:rPr>
              <w:t xml:space="preserve">The </w:t>
            </w:r>
            <w:hyperlink r:id="rId6" w:history="1">
              <w:proofErr w:type="spellStart"/>
              <w:r w:rsidRPr="00190BF4">
                <w:rPr>
                  <w:rFonts w:cs="Helvetica"/>
                  <w:i/>
                  <w:iCs/>
                  <w:sz w:val="16"/>
                  <w:szCs w:val="16"/>
                </w:rPr>
                <w:t>Osebna</w:t>
              </w:r>
              <w:proofErr w:type="spellEnd"/>
              <w:r w:rsidRPr="00190BF4">
                <w:rPr>
                  <w:rFonts w:cs="Helvetica"/>
                  <w:i/>
                  <w:iCs/>
                  <w:sz w:val="16"/>
                  <w:szCs w:val="16"/>
                </w:rPr>
                <w:t xml:space="preserve"> </w:t>
              </w:r>
              <w:proofErr w:type="spellStart"/>
              <w:r w:rsidRPr="00190BF4">
                <w:rPr>
                  <w:rFonts w:cs="Helvetica"/>
                  <w:i/>
                  <w:iCs/>
                  <w:sz w:val="16"/>
                  <w:szCs w:val="16"/>
                </w:rPr>
                <w:t>i</w:t>
              </w:r>
              <w:r w:rsidRPr="00190BF4">
                <w:rPr>
                  <w:rFonts w:cs="Helvetica"/>
                  <w:i/>
                  <w:iCs/>
                  <w:sz w:val="16"/>
                  <w:szCs w:val="16"/>
                </w:rPr>
                <w:t>z</w:t>
              </w:r>
              <w:r w:rsidRPr="00190BF4">
                <w:rPr>
                  <w:rFonts w:cs="Helvetica"/>
                  <w:i/>
                  <w:iCs/>
                  <w:sz w:val="16"/>
                  <w:szCs w:val="16"/>
                </w:rPr>
                <w:t>kaznica</w:t>
              </w:r>
              <w:proofErr w:type="spellEnd"/>
            </w:hyperlink>
            <w:r w:rsidRPr="00190BF4">
              <w:rPr>
                <w:rFonts w:cs="Helvetica"/>
                <w:sz w:val="16"/>
                <w:szCs w:val="16"/>
              </w:rPr>
              <w:t xml:space="preserve"> is compulsory for citizens of Slovenia who have a permanent residence in Slovenia, are at least 18 years old, and do not have a passport. It can be issued to citizens under 18 on request by their parent or legal guardian</w:t>
            </w:r>
            <w:r>
              <w:rPr>
                <w:rFonts w:cs="Helvetica"/>
                <w:sz w:val="16"/>
                <w:szCs w:val="16"/>
              </w:rPr>
              <w:t>.</w:t>
            </w:r>
          </w:p>
          <w:p w14:paraId="39FF02ED" w14:textId="0DE727C1" w:rsidR="002D7C3C" w:rsidRPr="00190BF4" w:rsidRDefault="002D7C3C" w:rsidP="00190BF4">
            <w:pPr>
              <w:widowControl w:val="0"/>
              <w:autoSpaceDE w:val="0"/>
              <w:autoSpaceDN w:val="0"/>
              <w:adjustRightInd w:val="0"/>
              <w:spacing w:after="60"/>
              <w:rPr>
                <w:rFonts w:cs="Helvetica"/>
                <w:sz w:val="16"/>
                <w:szCs w:val="16"/>
              </w:rPr>
            </w:pPr>
          </w:p>
          <w:p w14:paraId="5753E7C1" w14:textId="031A6428" w:rsidR="002D7C3C" w:rsidRPr="00930993" w:rsidRDefault="002D7C3C" w:rsidP="00DD4FE2">
            <w:pPr>
              <w:widowControl w:val="0"/>
              <w:autoSpaceDE w:val="0"/>
              <w:autoSpaceDN w:val="0"/>
              <w:adjustRightInd w:val="0"/>
              <w:spacing w:after="60"/>
              <w:rPr>
                <w:sz w:val="16"/>
                <w:szCs w:val="16"/>
              </w:rPr>
            </w:pPr>
          </w:p>
        </w:tc>
        <w:tc>
          <w:tcPr>
            <w:tcW w:w="0" w:type="auto"/>
          </w:tcPr>
          <w:p w14:paraId="0C5CE065" w14:textId="26069909" w:rsidR="002D7C3C" w:rsidRPr="00930993" w:rsidRDefault="002D7C3C" w:rsidP="003D5E7C">
            <w:pPr>
              <w:spacing w:after="60"/>
              <w:rPr>
                <w:sz w:val="16"/>
                <w:szCs w:val="16"/>
              </w:rPr>
            </w:pPr>
            <w:r w:rsidRPr="00930993">
              <w:rPr>
                <w:sz w:val="16"/>
                <w:szCs w:val="16"/>
              </w:rPr>
              <w:t>Native American tribal document</w:t>
            </w:r>
          </w:p>
        </w:tc>
        <w:tc>
          <w:tcPr>
            <w:tcW w:w="0" w:type="auto"/>
            <w:vMerge w:val="restart"/>
          </w:tcPr>
          <w:p w14:paraId="62194A3F" w14:textId="05BDCE4F" w:rsidR="002D7C3C" w:rsidRPr="00930993" w:rsidRDefault="002D7C3C" w:rsidP="00156B4C">
            <w:pPr>
              <w:spacing w:after="60"/>
              <w:rPr>
                <w:sz w:val="16"/>
                <w:szCs w:val="16"/>
              </w:rPr>
            </w:pPr>
            <w:r w:rsidRPr="00930993">
              <w:rPr>
                <w:sz w:val="16"/>
                <w:szCs w:val="16"/>
              </w:rPr>
              <w:t>U.S. Citizen ID Card (Form I-197)</w:t>
            </w:r>
          </w:p>
        </w:tc>
      </w:tr>
      <w:tr w:rsidR="002D7C3C" w:rsidRPr="00930993" w14:paraId="3A7876E0" w14:textId="77777777" w:rsidTr="002D7C3C">
        <w:trPr>
          <w:trHeight w:val="211"/>
        </w:trPr>
        <w:tc>
          <w:tcPr>
            <w:tcW w:w="0" w:type="auto"/>
            <w:vMerge/>
          </w:tcPr>
          <w:p w14:paraId="6C89D9E6" w14:textId="77777777" w:rsidR="002D7C3C" w:rsidRDefault="002D7C3C" w:rsidP="00190BF4">
            <w:pPr>
              <w:widowControl w:val="0"/>
              <w:autoSpaceDE w:val="0"/>
              <w:autoSpaceDN w:val="0"/>
              <w:adjustRightInd w:val="0"/>
              <w:spacing w:after="60"/>
              <w:rPr>
                <w:sz w:val="16"/>
                <w:szCs w:val="16"/>
              </w:rPr>
            </w:pPr>
          </w:p>
        </w:tc>
        <w:tc>
          <w:tcPr>
            <w:tcW w:w="0" w:type="auto"/>
            <w:tcBorders>
              <w:bottom w:val="single" w:sz="4" w:space="0" w:color="auto"/>
            </w:tcBorders>
          </w:tcPr>
          <w:p w14:paraId="7F792EC8" w14:textId="51BD4942" w:rsidR="002D7C3C" w:rsidRPr="00930993" w:rsidRDefault="002D7C3C" w:rsidP="003D5E7C">
            <w:pPr>
              <w:spacing w:after="60"/>
              <w:rPr>
                <w:sz w:val="16"/>
                <w:szCs w:val="16"/>
              </w:rPr>
            </w:pPr>
            <w:r w:rsidRPr="00930993">
              <w:rPr>
                <w:sz w:val="16"/>
                <w:szCs w:val="16"/>
              </w:rPr>
              <w:t>Driver’s license issue by a Canadian government authority</w:t>
            </w:r>
          </w:p>
        </w:tc>
        <w:tc>
          <w:tcPr>
            <w:tcW w:w="0" w:type="auto"/>
            <w:vMerge/>
          </w:tcPr>
          <w:p w14:paraId="6704B3F4" w14:textId="77777777" w:rsidR="002D7C3C" w:rsidRPr="00930993" w:rsidRDefault="002D7C3C" w:rsidP="00156B4C">
            <w:pPr>
              <w:spacing w:after="60"/>
              <w:rPr>
                <w:sz w:val="16"/>
                <w:szCs w:val="16"/>
              </w:rPr>
            </w:pPr>
          </w:p>
        </w:tc>
      </w:tr>
      <w:tr w:rsidR="002D7C3C" w:rsidRPr="00930993" w14:paraId="225DD04B" w14:textId="77777777" w:rsidTr="002D7C3C">
        <w:trPr>
          <w:trHeight w:val="158"/>
        </w:trPr>
        <w:tc>
          <w:tcPr>
            <w:tcW w:w="0" w:type="auto"/>
            <w:vMerge/>
          </w:tcPr>
          <w:p w14:paraId="1CCFE26A" w14:textId="77777777" w:rsidR="002D7C3C" w:rsidRDefault="002D7C3C" w:rsidP="00190BF4">
            <w:pPr>
              <w:widowControl w:val="0"/>
              <w:autoSpaceDE w:val="0"/>
              <w:autoSpaceDN w:val="0"/>
              <w:adjustRightInd w:val="0"/>
              <w:spacing w:after="60"/>
              <w:rPr>
                <w:sz w:val="16"/>
                <w:szCs w:val="16"/>
              </w:rPr>
            </w:pPr>
          </w:p>
        </w:tc>
        <w:tc>
          <w:tcPr>
            <w:tcW w:w="0" w:type="auto"/>
            <w:shd w:val="clear" w:color="auto" w:fill="00CCFF"/>
          </w:tcPr>
          <w:p w14:paraId="6E2DACE9" w14:textId="2BA717D8" w:rsidR="002D7C3C" w:rsidRPr="00930993" w:rsidRDefault="002D7C3C" w:rsidP="003D5E7C">
            <w:pPr>
              <w:spacing w:after="60"/>
              <w:rPr>
                <w:sz w:val="16"/>
                <w:szCs w:val="16"/>
              </w:rPr>
            </w:pPr>
            <w:r w:rsidRPr="00930993">
              <w:rPr>
                <w:b/>
                <w:sz w:val="16"/>
                <w:szCs w:val="16"/>
              </w:rPr>
              <w:t>For person’s under age 18 who are unable to present document listed above, use the following:</w:t>
            </w:r>
          </w:p>
        </w:tc>
        <w:tc>
          <w:tcPr>
            <w:tcW w:w="0" w:type="auto"/>
            <w:vMerge w:val="restart"/>
          </w:tcPr>
          <w:p w14:paraId="694F4D85" w14:textId="5D5B23CB" w:rsidR="002D7C3C" w:rsidRPr="00930993" w:rsidRDefault="002D7C3C" w:rsidP="00156B4C">
            <w:pPr>
              <w:spacing w:after="60"/>
              <w:rPr>
                <w:sz w:val="16"/>
                <w:szCs w:val="16"/>
              </w:rPr>
            </w:pPr>
            <w:r w:rsidRPr="00930993">
              <w:rPr>
                <w:sz w:val="16"/>
                <w:szCs w:val="16"/>
              </w:rPr>
              <w:t>Employment Authorization document issued by the Department of Homeland Security</w:t>
            </w:r>
          </w:p>
        </w:tc>
      </w:tr>
      <w:tr w:rsidR="002D7C3C" w:rsidRPr="00930993" w14:paraId="1F56D99E" w14:textId="77777777" w:rsidTr="002D7C3C">
        <w:trPr>
          <w:trHeight w:val="158"/>
        </w:trPr>
        <w:tc>
          <w:tcPr>
            <w:tcW w:w="0" w:type="auto"/>
            <w:vMerge/>
          </w:tcPr>
          <w:p w14:paraId="01B02C39" w14:textId="77777777" w:rsidR="002D7C3C" w:rsidRDefault="002D7C3C" w:rsidP="00190BF4">
            <w:pPr>
              <w:widowControl w:val="0"/>
              <w:autoSpaceDE w:val="0"/>
              <w:autoSpaceDN w:val="0"/>
              <w:adjustRightInd w:val="0"/>
              <w:spacing w:after="60"/>
              <w:rPr>
                <w:sz w:val="16"/>
                <w:szCs w:val="16"/>
              </w:rPr>
            </w:pPr>
          </w:p>
        </w:tc>
        <w:tc>
          <w:tcPr>
            <w:tcW w:w="0" w:type="auto"/>
            <w:tcBorders>
              <w:bottom w:val="single" w:sz="4" w:space="0" w:color="auto"/>
            </w:tcBorders>
          </w:tcPr>
          <w:p w14:paraId="5E9D29D9" w14:textId="456A2552" w:rsidR="002D7C3C" w:rsidRPr="00930993" w:rsidRDefault="002D7C3C" w:rsidP="003D5E7C">
            <w:pPr>
              <w:spacing w:after="60"/>
              <w:rPr>
                <w:sz w:val="16"/>
                <w:szCs w:val="16"/>
              </w:rPr>
            </w:pPr>
            <w:r w:rsidRPr="00930993">
              <w:rPr>
                <w:sz w:val="16"/>
                <w:szCs w:val="16"/>
              </w:rPr>
              <w:t>School record or report card</w:t>
            </w:r>
          </w:p>
        </w:tc>
        <w:tc>
          <w:tcPr>
            <w:tcW w:w="0" w:type="auto"/>
            <w:vMerge/>
            <w:tcBorders>
              <w:bottom w:val="single" w:sz="4" w:space="0" w:color="auto"/>
            </w:tcBorders>
          </w:tcPr>
          <w:p w14:paraId="4E5B4AF1" w14:textId="77777777" w:rsidR="002D7C3C" w:rsidRPr="00930993" w:rsidRDefault="002D7C3C" w:rsidP="00156B4C">
            <w:pPr>
              <w:spacing w:after="60"/>
              <w:rPr>
                <w:sz w:val="16"/>
                <w:szCs w:val="16"/>
              </w:rPr>
            </w:pPr>
          </w:p>
        </w:tc>
      </w:tr>
      <w:tr w:rsidR="002D7C3C" w:rsidRPr="00930993" w14:paraId="01A8BC0C" w14:textId="77777777" w:rsidTr="002D7C3C">
        <w:trPr>
          <w:trHeight w:val="138"/>
        </w:trPr>
        <w:tc>
          <w:tcPr>
            <w:tcW w:w="0" w:type="auto"/>
            <w:vMerge w:val="restart"/>
          </w:tcPr>
          <w:p w14:paraId="49BD59FD" w14:textId="623CC0FF" w:rsidR="002D7C3C" w:rsidRPr="00190BF4" w:rsidRDefault="002D7C3C" w:rsidP="00190BF4">
            <w:pPr>
              <w:widowControl w:val="0"/>
              <w:autoSpaceDE w:val="0"/>
              <w:autoSpaceDN w:val="0"/>
              <w:adjustRightInd w:val="0"/>
              <w:spacing w:after="60"/>
              <w:rPr>
                <w:rFonts w:cs="Helvetica"/>
                <w:sz w:val="16"/>
                <w:szCs w:val="16"/>
              </w:rPr>
            </w:pPr>
            <w:r w:rsidRPr="00190BF4">
              <w:rPr>
                <w:sz w:val="16"/>
                <w:szCs w:val="16"/>
              </w:rPr>
              <w:t xml:space="preserve">Ukraine - </w:t>
            </w:r>
            <w:r w:rsidRPr="00190BF4">
              <w:rPr>
                <w:rFonts w:cs="Helvetica"/>
                <w:sz w:val="16"/>
                <w:szCs w:val="16"/>
              </w:rPr>
              <w:t>Internal Ukrainian passport is compulsory (to possess but not to carry) at age of 16</w:t>
            </w:r>
          </w:p>
          <w:p w14:paraId="2B69AE56" w14:textId="677ACD01" w:rsidR="002D7C3C" w:rsidRPr="00190BF4" w:rsidRDefault="002D7C3C" w:rsidP="00190BF4">
            <w:pPr>
              <w:widowControl w:val="0"/>
              <w:autoSpaceDE w:val="0"/>
              <w:autoSpaceDN w:val="0"/>
              <w:adjustRightInd w:val="0"/>
              <w:spacing w:after="60"/>
              <w:rPr>
                <w:rFonts w:cs="Helvetica"/>
                <w:sz w:val="16"/>
                <w:szCs w:val="16"/>
              </w:rPr>
            </w:pPr>
          </w:p>
        </w:tc>
        <w:tc>
          <w:tcPr>
            <w:tcW w:w="0" w:type="auto"/>
            <w:tcBorders>
              <w:bottom w:val="single" w:sz="4" w:space="0" w:color="auto"/>
            </w:tcBorders>
            <w:shd w:val="clear" w:color="auto" w:fill="auto"/>
          </w:tcPr>
          <w:p w14:paraId="2EF92B91" w14:textId="18A9AA52" w:rsidR="002D7C3C" w:rsidRPr="00930993" w:rsidRDefault="002D7C3C" w:rsidP="002D7C3C">
            <w:pPr>
              <w:spacing w:after="60"/>
              <w:rPr>
                <w:sz w:val="16"/>
                <w:szCs w:val="16"/>
              </w:rPr>
            </w:pPr>
            <w:r w:rsidRPr="00930993">
              <w:rPr>
                <w:sz w:val="16"/>
                <w:szCs w:val="16"/>
              </w:rPr>
              <w:t>Clinic, doctor, or hospital record</w:t>
            </w:r>
          </w:p>
        </w:tc>
        <w:tc>
          <w:tcPr>
            <w:tcW w:w="0" w:type="auto"/>
            <w:vMerge w:val="restart"/>
            <w:shd w:val="clear" w:color="auto" w:fill="3366FF"/>
          </w:tcPr>
          <w:p w14:paraId="280923A2" w14:textId="2209CA23" w:rsidR="002D7C3C" w:rsidRPr="00930993" w:rsidRDefault="002D7C3C" w:rsidP="00156B4C">
            <w:pPr>
              <w:spacing w:after="60"/>
              <w:rPr>
                <w:sz w:val="16"/>
                <w:szCs w:val="16"/>
              </w:rPr>
            </w:pPr>
          </w:p>
        </w:tc>
      </w:tr>
      <w:tr w:rsidR="002D7C3C" w:rsidRPr="00930993" w14:paraId="26CE66C0" w14:textId="77777777" w:rsidTr="002D7C3C">
        <w:trPr>
          <w:trHeight w:val="137"/>
        </w:trPr>
        <w:tc>
          <w:tcPr>
            <w:tcW w:w="0" w:type="auto"/>
            <w:vMerge/>
          </w:tcPr>
          <w:p w14:paraId="3546640F" w14:textId="77777777" w:rsidR="002D7C3C" w:rsidRPr="00190BF4" w:rsidRDefault="002D7C3C" w:rsidP="00190BF4">
            <w:pPr>
              <w:widowControl w:val="0"/>
              <w:autoSpaceDE w:val="0"/>
              <w:autoSpaceDN w:val="0"/>
              <w:adjustRightInd w:val="0"/>
              <w:spacing w:after="60"/>
              <w:rPr>
                <w:sz w:val="16"/>
                <w:szCs w:val="16"/>
              </w:rPr>
            </w:pPr>
          </w:p>
        </w:tc>
        <w:tc>
          <w:tcPr>
            <w:tcW w:w="0" w:type="auto"/>
            <w:tcBorders>
              <w:bottom w:val="single" w:sz="4" w:space="0" w:color="auto"/>
            </w:tcBorders>
            <w:shd w:val="clear" w:color="auto" w:fill="auto"/>
          </w:tcPr>
          <w:p w14:paraId="68795F0D" w14:textId="02A55D72" w:rsidR="002D7C3C" w:rsidRPr="00930993" w:rsidRDefault="002D7C3C" w:rsidP="002D7C3C">
            <w:pPr>
              <w:spacing w:after="60"/>
              <w:rPr>
                <w:sz w:val="16"/>
                <w:szCs w:val="16"/>
              </w:rPr>
            </w:pPr>
            <w:r w:rsidRPr="00930993">
              <w:rPr>
                <w:sz w:val="16"/>
                <w:szCs w:val="16"/>
              </w:rPr>
              <w:t>Day-care or nursery school record</w:t>
            </w:r>
          </w:p>
        </w:tc>
        <w:tc>
          <w:tcPr>
            <w:tcW w:w="0" w:type="auto"/>
            <w:vMerge/>
            <w:shd w:val="clear" w:color="auto" w:fill="3366FF"/>
          </w:tcPr>
          <w:p w14:paraId="13405A21" w14:textId="77777777" w:rsidR="002D7C3C" w:rsidRPr="00930993" w:rsidRDefault="002D7C3C" w:rsidP="00156B4C">
            <w:pPr>
              <w:spacing w:after="60"/>
              <w:rPr>
                <w:sz w:val="16"/>
                <w:szCs w:val="16"/>
              </w:rPr>
            </w:pPr>
          </w:p>
        </w:tc>
      </w:tr>
    </w:tbl>
    <w:p w14:paraId="3DA9C2D7" w14:textId="77777777" w:rsidR="008E2395" w:rsidRPr="00930993" w:rsidRDefault="008E2395" w:rsidP="00156B4C">
      <w:pPr>
        <w:spacing w:after="60"/>
        <w:rPr>
          <w:sz w:val="16"/>
          <w:szCs w:val="16"/>
        </w:rPr>
      </w:pPr>
    </w:p>
    <w:sectPr w:rsidR="008E2395" w:rsidRPr="00930993" w:rsidSect="00156B4C">
      <w:pgSz w:w="12240" w:h="15840"/>
      <w:pgMar w:top="936" w:right="1008" w:bottom="93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95"/>
    <w:rsid w:val="00096E9F"/>
    <w:rsid w:val="000A6674"/>
    <w:rsid w:val="00156B4C"/>
    <w:rsid w:val="00190BF4"/>
    <w:rsid w:val="001D51BB"/>
    <w:rsid w:val="00243366"/>
    <w:rsid w:val="002C0854"/>
    <w:rsid w:val="002D7C3C"/>
    <w:rsid w:val="00334761"/>
    <w:rsid w:val="003D5E7C"/>
    <w:rsid w:val="00413084"/>
    <w:rsid w:val="004E0F9A"/>
    <w:rsid w:val="00545464"/>
    <w:rsid w:val="005C4547"/>
    <w:rsid w:val="00752165"/>
    <w:rsid w:val="00782452"/>
    <w:rsid w:val="007F188C"/>
    <w:rsid w:val="00867A29"/>
    <w:rsid w:val="0088274C"/>
    <w:rsid w:val="008E2395"/>
    <w:rsid w:val="00930993"/>
    <w:rsid w:val="00B622F1"/>
    <w:rsid w:val="00B72F7F"/>
    <w:rsid w:val="00D65537"/>
    <w:rsid w:val="00DD4FE2"/>
    <w:rsid w:val="00E2083C"/>
    <w:rsid w:val="00E33BE3"/>
    <w:rsid w:val="00EF5A2F"/>
    <w:rsid w:val="00F9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D8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nz.gov.si/index.php?id=429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14C78-1B3B-FE4D-BBED-5604827F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539</Words>
  <Characters>3077</Characters>
  <Application>Microsoft Macintosh Word</Application>
  <DocSecurity>0</DocSecurity>
  <Lines>25</Lines>
  <Paragraphs>7</Paragraphs>
  <ScaleCrop>false</ScaleCrop>
  <Company>SAFE-BioPharma Association</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Newton</dc:creator>
  <cp:keywords/>
  <dc:description/>
  <cp:lastModifiedBy>Tanya Newton</cp:lastModifiedBy>
  <cp:revision>2</cp:revision>
  <dcterms:created xsi:type="dcterms:W3CDTF">2011-10-27T16:13:00Z</dcterms:created>
  <dcterms:modified xsi:type="dcterms:W3CDTF">2011-10-27T16:13:00Z</dcterms:modified>
</cp:coreProperties>
</file>